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14D76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49B58082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30FD07E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0BE66BD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37828E4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45ACC09A" w14:textId="77777777" w:rsidTr="00392C1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3C59090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D47C711" w14:textId="5AFE9CDC" w:rsidR="009E0A01" w:rsidRDefault="00C979D1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Przekłady ukraińskie literatury polskiej</w:t>
            </w:r>
            <w:r w:rsidR="00C97663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</w:tc>
      </w:tr>
      <w:tr w:rsidR="009E0A01" w:rsidRPr="00C51C5D" w14:paraId="4F6B64BE" w14:textId="77777777" w:rsidTr="00392C1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F659D4E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506625" w14:textId="5C87755D" w:rsidR="009E0A01" w:rsidRPr="005C6D70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</w:t>
            </w:r>
            <w:r w:rsidR="00C979D1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</w:t>
            </w:r>
            <w:r w:rsidR="00C979D1">
              <w:rPr>
                <w:rFonts w:ascii="Arial" w:hAnsi="Arial" w:cs="Arial"/>
                <w:sz w:val="20"/>
                <w:szCs w:val="20"/>
                <w:lang w:val="en-GB"/>
              </w:rPr>
              <w:t>Polish literature in Ukrainian translation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</w:t>
            </w:r>
          </w:p>
        </w:tc>
      </w:tr>
    </w:tbl>
    <w:p w14:paraId="6604BBEA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39AA2C50" w14:textId="77777777" w:rsidTr="00392C1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EA9F99D" w14:textId="77777777" w:rsidR="009E0A01" w:rsidRDefault="009E0A01" w:rsidP="00392C1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9D9F4AC" w14:textId="77777777" w:rsidR="009E0A01" w:rsidRDefault="009E0A01" w:rsidP="00392C1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98C2EE4" w14:textId="77777777" w:rsidR="009E0A01" w:rsidRDefault="009E0A01" w:rsidP="00392C1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1EFDAD1" w14:textId="73408A1D" w:rsidR="009E0A01" w:rsidRDefault="0051354E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5072CF3B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696F893C" w14:textId="77777777" w:rsidTr="00392C1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F84DFED" w14:textId="77777777" w:rsidR="009E0A01" w:rsidRDefault="009E0A01" w:rsidP="00392C1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78F6A9B" w14:textId="3270DD9D" w:rsidR="009E0A01" w:rsidRDefault="00382416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Literatury </w:t>
            </w:r>
            <w:r w:rsidR="00234F32">
              <w:rPr>
                <w:rFonts w:ascii="Arial" w:hAnsi="Arial" w:cs="Arial"/>
                <w:sz w:val="20"/>
                <w:szCs w:val="20"/>
              </w:rPr>
              <w:t>ukraińs</w:t>
            </w:r>
            <w:r w:rsidR="002C2372">
              <w:rPr>
                <w:rFonts w:ascii="Arial" w:hAnsi="Arial" w:cs="Arial"/>
                <w:sz w:val="20"/>
                <w:szCs w:val="20"/>
              </w:rPr>
              <w:t>k</w:t>
            </w:r>
            <w:r w:rsidR="00234F32">
              <w:rPr>
                <w:rFonts w:ascii="Arial" w:hAnsi="Arial" w:cs="Arial"/>
                <w:sz w:val="20"/>
                <w:szCs w:val="20"/>
              </w:rPr>
              <w:t>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EFA0A72" w14:textId="472AB136" w:rsidR="00042BB8" w:rsidRDefault="00494EB6" w:rsidP="001952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godzin</w:t>
            </w:r>
          </w:p>
        </w:tc>
      </w:tr>
    </w:tbl>
    <w:p w14:paraId="76F0AA1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9BB539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83545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346C70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75741736" w14:textId="77777777" w:rsidTr="00C97663">
        <w:trPr>
          <w:trHeight w:val="868"/>
        </w:trPr>
        <w:tc>
          <w:tcPr>
            <w:tcW w:w="9640" w:type="dxa"/>
          </w:tcPr>
          <w:p w14:paraId="3D4E071F" w14:textId="237C971F" w:rsidR="009E0A01" w:rsidRPr="00C97663" w:rsidRDefault="00650FC5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nabycie przez studenta wiedzy ogólnej, dotyczącej procesu </w:t>
            </w:r>
            <w:r w:rsidR="00C979D1">
              <w:rPr>
                <w:rFonts w:ascii="Arial" w:hAnsi="Arial" w:cs="Arial"/>
                <w:sz w:val="20"/>
                <w:szCs w:val="20"/>
              </w:rPr>
              <w:t xml:space="preserve">przekładów polskiej </w:t>
            </w:r>
            <w:r>
              <w:rPr>
                <w:rFonts w:ascii="Arial" w:hAnsi="Arial" w:cs="Arial"/>
                <w:sz w:val="20"/>
                <w:szCs w:val="20"/>
              </w:rPr>
              <w:t>litera</w:t>
            </w:r>
            <w:r w:rsidR="00C979D1">
              <w:rPr>
                <w:rFonts w:ascii="Arial" w:hAnsi="Arial" w:cs="Arial"/>
                <w:sz w:val="20"/>
                <w:szCs w:val="20"/>
              </w:rPr>
              <w:t>tury  na język ukraiński oraz literatura ukraińska w polskich przekładach</w:t>
            </w:r>
            <w:r w:rsidR="006C6ED3">
              <w:rPr>
                <w:rFonts w:ascii="Arial" w:hAnsi="Arial" w:cs="Arial"/>
                <w:sz w:val="20"/>
                <w:szCs w:val="20"/>
              </w:rPr>
              <w:t xml:space="preserve"> począwszy od </w:t>
            </w:r>
            <w:r w:rsidR="00C979D1">
              <w:rPr>
                <w:rFonts w:ascii="Arial" w:hAnsi="Arial" w:cs="Arial"/>
                <w:sz w:val="20"/>
                <w:szCs w:val="20"/>
              </w:rPr>
              <w:t>bajek</w:t>
            </w:r>
            <w:r w:rsidR="000774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6ED3">
              <w:rPr>
                <w:rFonts w:ascii="Arial" w:hAnsi="Arial" w:cs="Arial"/>
                <w:sz w:val="20"/>
                <w:szCs w:val="20"/>
              </w:rPr>
              <w:t>do literatury X</w:t>
            </w:r>
            <w:r w:rsidR="00C979D1">
              <w:rPr>
                <w:rFonts w:ascii="Arial" w:hAnsi="Arial" w:cs="Arial"/>
                <w:sz w:val="20"/>
                <w:szCs w:val="20"/>
              </w:rPr>
              <w:t>XI</w:t>
            </w:r>
            <w:r w:rsidR="006C6ED3">
              <w:rPr>
                <w:rFonts w:ascii="Arial" w:hAnsi="Arial" w:cs="Arial"/>
                <w:sz w:val="20"/>
                <w:szCs w:val="20"/>
              </w:rPr>
              <w:t xml:space="preserve"> wieku</w:t>
            </w:r>
            <w:r w:rsidR="00644522">
              <w:rPr>
                <w:rFonts w:ascii="Arial" w:hAnsi="Arial" w:cs="Arial"/>
                <w:sz w:val="20"/>
                <w:szCs w:val="20"/>
              </w:rPr>
              <w:t xml:space="preserve"> (literatura nowa)</w:t>
            </w:r>
            <w:r w:rsidR="00C979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1AB627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EE103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5F1717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A9ABE6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0F34AE3E" w14:textId="77777777" w:rsidTr="00392C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86EC3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20539E" w14:textId="68209AF0" w:rsidR="009E0A01" w:rsidRPr="00C97663" w:rsidRDefault="00665397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---------------------------------------------</w:t>
            </w:r>
          </w:p>
        </w:tc>
      </w:tr>
      <w:tr w:rsidR="009E0A01" w14:paraId="5A93F95E" w14:textId="77777777" w:rsidTr="00392C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30D2BD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9B4ADE" w14:textId="1CFB727A" w:rsidR="009E0A01" w:rsidRPr="00C97663" w:rsidRDefault="00665397" w:rsidP="006653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</w:t>
            </w:r>
          </w:p>
        </w:tc>
      </w:tr>
      <w:tr w:rsidR="009E0A01" w14:paraId="452822EE" w14:textId="77777777" w:rsidTr="00392C10">
        <w:tc>
          <w:tcPr>
            <w:tcW w:w="1941" w:type="dxa"/>
            <w:shd w:val="clear" w:color="auto" w:fill="DBE5F1"/>
            <w:vAlign w:val="center"/>
          </w:tcPr>
          <w:p w14:paraId="79D2795D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86EC68" w14:textId="67FDDFBD" w:rsidR="009E0A01" w:rsidRPr="00524EF8" w:rsidRDefault="00665397" w:rsidP="00392C1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</w:tbl>
    <w:p w14:paraId="2FD0D37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94C3465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B82F62E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A2B4DB3" w14:textId="566AC7E0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C51C5D">
        <w:rPr>
          <w:rFonts w:ascii="Arial" w:hAnsi="Arial" w:cs="Arial"/>
          <w:sz w:val="22"/>
          <w:szCs w:val="16"/>
        </w:rPr>
        <w:t xml:space="preserve">uczenia się </w:t>
      </w:r>
    </w:p>
    <w:p w14:paraId="1A50CA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1BF3989" w14:textId="77777777" w:rsidTr="00392C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6748B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D5DE14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5978B1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2DE894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00F0A3E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08E5B0" w14:textId="091A8C8C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A4AC8">
              <w:rPr>
                <w:rFonts w:ascii="Arial" w:hAnsi="Arial" w:cs="Arial"/>
                <w:sz w:val="20"/>
                <w:szCs w:val="20"/>
              </w:rPr>
              <w:t xml:space="preserve">osiada </w:t>
            </w:r>
            <w:r>
              <w:rPr>
                <w:rFonts w:ascii="Arial" w:hAnsi="Arial" w:cs="Arial"/>
                <w:sz w:val="20"/>
                <w:szCs w:val="20"/>
              </w:rPr>
              <w:t xml:space="preserve">ogólną wiedzę na temat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ukraińskiej, </w:t>
            </w:r>
            <w:r>
              <w:rPr>
                <w:rFonts w:ascii="Arial" w:hAnsi="Arial" w:cs="Arial"/>
                <w:sz w:val="20"/>
                <w:szCs w:val="20"/>
              </w:rPr>
              <w:t>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najważniejszych przedstawicieli </w:t>
            </w:r>
          </w:p>
          <w:p w14:paraId="4C603979" w14:textId="51896769" w:rsidR="00210C98" w:rsidRPr="00870259" w:rsidRDefault="00210C98" w:rsidP="00210C98">
            <w:pPr>
              <w:rPr>
                <w:sz w:val="21"/>
                <w:szCs w:val="21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 xml:space="preserve"> Zna podstawowe zjawiska procesu</w:t>
            </w:r>
            <w:r w:rsidRPr="002C3F3D">
              <w:rPr>
                <w:rFonts w:ascii="Arial" w:hAnsi="Arial" w:cs="Arial"/>
                <w:color w:val="000000"/>
                <w:sz w:val="20"/>
                <w:szCs w:val="20"/>
              </w:rPr>
              <w:t xml:space="preserve"> literackiego Europy Zachodniej</w:t>
            </w:r>
            <w:r w:rsidR="00EB07AC">
              <w:rPr>
                <w:rFonts w:ascii="Arial" w:hAnsi="Arial" w:cs="Arial"/>
                <w:color w:val="000000"/>
                <w:sz w:val="20"/>
                <w:szCs w:val="20"/>
              </w:rPr>
              <w:t>/Ukrainy</w:t>
            </w:r>
          </w:p>
          <w:p w14:paraId="2289BB10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A2211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9A412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0F7FB5E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6472FACC" w14:textId="77777777" w:rsidR="00C55EA3" w:rsidRPr="003C531B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2A0C400C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1E154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E2C9A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20F07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7356B" w14:textId="2C3DB5CF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189145B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46293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4A6F01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3555EC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562C54A" w14:textId="77777777" w:rsidTr="00392C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221EA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0FE0FFB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B7F5EF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AFE4E9A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9377E46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0F42DD4" w14:textId="33D8B0E3" w:rsidR="00DA45F1" w:rsidRDefault="002E44CA" w:rsidP="00DA4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A45F1" w:rsidRPr="00B21146">
              <w:rPr>
                <w:rFonts w:ascii="Arial" w:hAnsi="Arial" w:cs="Arial"/>
                <w:sz w:val="20"/>
                <w:szCs w:val="20"/>
              </w:rPr>
              <w:t>U01</w:t>
            </w:r>
            <w:r w:rsidR="00DA45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Rozumie specyfikę </w:t>
            </w:r>
            <w:r w:rsidR="00DA45F1" w:rsidRPr="002E2C7D">
              <w:rPr>
                <w:rFonts w:ascii="Arial" w:hAnsi="Arial" w:cs="Arial"/>
                <w:sz w:val="20"/>
                <w:szCs w:val="20"/>
              </w:rPr>
              <w:t xml:space="preserve">przemian ideowo-artystycznych w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literaturze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8EF529" w14:textId="77777777" w:rsidR="00DA45F1" w:rsidRDefault="00DA45F1" w:rsidP="00DA45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FE2E4" w14:textId="1B06B907" w:rsidR="00DA45F1" w:rsidRDefault="00DA45F1" w:rsidP="00DA45F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z</w:t>
            </w:r>
            <w:r w:rsidRPr="002E2C7D">
              <w:rPr>
                <w:rFonts w:ascii="Arial" w:hAnsi="Arial" w:cs="Arial"/>
                <w:sz w:val="20"/>
                <w:szCs w:val="20"/>
              </w:rPr>
              <w:t>dolność samodzielnej analizy i interpretacji tekstów liter</w:t>
            </w:r>
            <w:r>
              <w:rPr>
                <w:rFonts w:ascii="Arial" w:hAnsi="Arial" w:cs="Arial"/>
                <w:sz w:val="20"/>
                <w:szCs w:val="20"/>
              </w:rPr>
              <w:t xml:space="preserve">ackich </w:t>
            </w:r>
          </w:p>
          <w:p w14:paraId="7B60E393" w14:textId="26D8CA3E" w:rsidR="009E0A01" w:rsidRDefault="009E0A01" w:rsidP="00DA45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077C3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34D63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A06F2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9302E" w14:textId="77777777" w:rsidR="00E57C20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A2C62" w14:textId="7B5E376A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7054CA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5A33C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E7154" w14:textId="77777777" w:rsidR="009E0A01" w:rsidRDefault="009E0A01" w:rsidP="006653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A2E6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C740C8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B1247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75B4CB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90F40CF" w14:textId="77777777" w:rsidTr="00392C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9BC0A2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39D5C1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3CA0AD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EFC01D2" w14:textId="77777777" w:rsidTr="00392C10">
        <w:trPr>
          <w:cantSplit/>
          <w:trHeight w:val="1984"/>
        </w:trPr>
        <w:tc>
          <w:tcPr>
            <w:tcW w:w="1985" w:type="dxa"/>
            <w:vMerge/>
          </w:tcPr>
          <w:p w14:paraId="39362974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E12253" w14:textId="52CDFD27" w:rsidR="00D6378F" w:rsidRDefault="002E44CA" w:rsidP="00D63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6378F" w:rsidRPr="007827F9">
              <w:rPr>
                <w:rFonts w:ascii="Arial" w:hAnsi="Arial" w:cs="Arial"/>
                <w:sz w:val="20"/>
                <w:szCs w:val="20"/>
              </w:rPr>
              <w:t>K01</w:t>
            </w:r>
            <w:r w:rsidR="00D637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378F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EB07AC">
              <w:rPr>
                <w:rFonts w:ascii="Arial" w:hAnsi="Arial" w:cs="Arial"/>
                <w:sz w:val="20"/>
                <w:szCs w:val="20"/>
              </w:rPr>
              <w:t>ukraińskiej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 i światowej przez całe życie</w:t>
            </w:r>
          </w:p>
          <w:p w14:paraId="70EECC86" w14:textId="77777777" w:rsidR="00D6378F" w:rsidRPr="003C531B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932FC" w14:textId="77777777" w:rsidR="00D6378F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59C3B" w14:textId="6ADAF54B" w:rsidR="00D6378F" w:rsidRPr="00B554F5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i Europy</w:t>
            </w:r>
          </w:p>
          <w:p w14:paraId="05973D22" w14:textId="77777777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10EF96" w14:textId="60A19BF6" w:rsidR="00760377" w:rsidRDefault="00760377" w:rsidP="007603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Pr="00881923">
              <w:rPr>
                <w:rFonts w:ascii="Arial" w:hAnsi="Arial" w:cs="Arial"/>
                <w:sz w:val="20"/>
                <w:szCs w:val="20"/>
              </w:rPr>
              <w:t>j i światowej przez całe życie</w:t>
            </w:r>
          </w:p>
          <w:p w14:paraId="22C403BE" w14:textId="77777777" w:rsidR="00760377" w:rsidRPr="003C531B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056FB" w14:textId="77777777" w:rsidR="00760377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5B58C" w14:textId="5119BB72" w:rsidR="00760377" w:rsidRPr="00B554F5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Europy</w:t>
            </w:r>
          </w:p>
          <w:p w14:paraId="0B3297F3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DEA6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C98662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D94C7E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FC5D6E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19EF5C9" w14:textId="77777777" w:rsidTr="00392C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29B5C" w14:textId="77777777" w:rsidR="009E0A01" w:rsidRDefault="009E0A01" w:rsidP="00392C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7EBE9980" w14:textId="77777777" w:rsidTr="00392C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47DFE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66AB5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C8087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896D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26615C2C" w14:textId="77777777" w:rsidTr="00392C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113D21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6F894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3642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1561EC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FE8C1B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F5D67F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6B70A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CEDB9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CC016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5ED7DC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8BEE0A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437A45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A7711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3AB86D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427BECF3" w14:textId="77777777" w:rsidTr="00392C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9CAF2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8B59E9" w14:textId="2BFD9493" w:rsidR="009E0A01" w:rsidRDefault="00320D2B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54219" w14:textId="0DFDEBDC" w:rsidR="009E0A01" w:rsidRDefault="000649B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58357" w14:textId="557FD907" w:rsidR="009E0A01" w:rsidRDefault="009E0A01" w:rsidP="000649B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C544F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5C4B1AE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54500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F389E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DA4B875" w14:textId="77777777" w:rsidTr="00392C10">
        <w:trPr>
          <w:trHeight w:val="462"/>
        </w:trPr>
        <w:tc>
          <w:tcPr>
            <w:tcW w:w="1611" w:type="dxa"/>
            <w:vAlign w:val="center"/>
          </w:tcPr>
          <w:p w14:paraId="273E012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0BF8EC3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494E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10F0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8A405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D3C17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B1ED5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EAE6C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561F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7CCAF3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26B242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355DAB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12F8C4C5" w14:textId="77777777" w:rsidTr="002E44CA">
        <w:trPr>
          <w:trHeight w:val="699"/>
        </w:trPr>
        <w:tc>
          <w:tcPr>
            <w:tcW w:w="9622" w:type="dxa"/>
          </w:tcPr>
          <w:p w14:paraId="6FB5227B" w14:textId="77777777" w:rsidR="009E0A01" w:rsidRDefault="00FA0F5B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Dyskusja, elementy wykładu, analiza tekstu literackiego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, 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projekt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y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multimedialn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e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</w:tc>
      </w:tr>
    </w:tbl>
    <w:p w14:paraId="6CA1653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B61E1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3AE450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9B1F7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5D6099E8" w14:textId="77777777" w:rsidTr="00392C10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131716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696E54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A3CF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C2CA1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D0D410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644AB3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2632F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3D7B8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778ED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BD6CFBA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AEBCBD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6E21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BC1E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9997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7BC54DB1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DFD3DE9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573CEB4F" w14:textId="77777777" w:rsidR="002E44CA" w:rsidRDefault="002E44CA" w:rsidP="00392C10">
            <w:pPr>
              <w:rPr>
                <w:sz w:val="21"/>
                <w:szCs w:val="21"/>
              </w:rPr>
            </w:pPr>
          </w:p>
          <w:p w14:paraId="571C2378" w14:textId="77777777" w:rsidR="002E44CA" w:rsidRDefault="002E44CA" w:rsidP="00392C10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9906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5A92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E6AF4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02C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39EC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BEA602" w14:textId="77777777" w:rsidR="002E44CA" w:rsidRDefault="00AA2036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F38EA5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B4036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F3F18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863AE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E4B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8B260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3FB310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610A5FB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B427A2F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05632B8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25E487E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F42B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F92D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E02D1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E00E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E47C7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710E9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A078EA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4B5A4F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D476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1B77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78B40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EB820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2E1BC5BB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606E33E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148B3B7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23466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1A05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1BE5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EFB8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B506B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CEB68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3D2732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156DF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7D361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E4EA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89A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AD42D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98839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DD1DF7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A7D544C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517DEBF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9180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BD22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A2E1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5D40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3336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27FF1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71D4D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E505B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5DAB9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E8DB03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D92A2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49DF1F4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0ADA2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4561429A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776BA3D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0D3801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  <w:p w14:paraId="1CE6BD1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0EC0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9CA09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A84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DCD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CF7A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5897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6DB1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77EF04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2BD5544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ED1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9767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9F2B8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F44EBE8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521AF49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BF765D0" w14:textId="77777777" w:rsidTr="00392C10">
        <w:tc>
          <w:tcPr>
            <w:tcW w:w="1941" w:type="dxa"/>
            <w:shd w:val="clear" w:color="auto" w:fill="DBE5F1"/>
            <w:vAlign w:val="center"/>
          </w:tcPr>
          <w:p w14:paraId="6F25AEAD" w14:textId="77777777" w:rsidR="002E44CA" w:rsidRDefault="002E44CA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3AB05AE" w14:textId="56AFA95B" w:rsidR="002E44CA" w:rsidRDefault="00573F8F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egzamin </w:t>
            </w:r>
            <w:r w:rsidR="00F311B9">
              <w:rPr>
                <w:rFonts w:ascii="Arial" w:hAnsi="Arial" w:cs="Arial"/>
                <w:sz w:val="20"/>
                <w:szCs w:val="20"/>
              </w:rPr>
              <w:t>ustny + 30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F311B9">
              <w:rPr>
                <w:rFonts w:ascii="Arial" w:hAnsi="Arial" w:cs="Arial"/>
                <w:sz w:val="20"/>
                <w:szCs w:val="20"/>
              </w:rPr>
              <w:t>kolokwium weryfikujące znajomość tekstów wskazanych w kanonie lektur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5AE2B" w14:textId="77777777" w:rsidR="002E44CA" w:rsidRPr="00065287" w:rsidRDefault="002E44CA" w:rsidP="006653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9AD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748AED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6D5F06C5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0A695816" w14:textId="77777777" w:rsidR="002E44CA" w:rsidRDefault="002E44CA" w:rsidP="00392C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6650AE1" w14:textId="77777777" w:rsidR="002E44CA" w:rsidRPr="002E44CA" w:rsidRDefault="002E44CA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393C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598F576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80D8450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999BFBC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5D84D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0BEC58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3323E7" w14:paraId="73BC80FD" w14:textId="77777777" w:rsidTr="00392C10">
        <w:trPr>
          <w:trHeight w:val="166"/>
        </w:trPr>
        <w:tc>
          <w:tcPr>
            <w:tcW w:w="9622" w:type="dxa"/>
          </w:tcPr>
          <w:p w14:paraId="3190F4AB" w14:textId="439C3EE1" w:rsidR="00A068B0" w:rsidRPr="00A068B0" w:rsidRDefault="00A068B0" w:rsidP="00A068B0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4E5E19" w14:textId="655508BD" w:rsidR="00234F32" w:rsidRDefault="003323E7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Ukraińskie b</w:t>
            </w:r>
            <w:r w:rsidR="00C2367C">
              <w:rPr>
                <w:rFonts w:ascii="Arial" w:hAnsi="Arial" w:cs="Arial"/>
                <w:sz w:val="20"/>
                <w:szCs w:val="20"/>
              </w:rPr>
              <w:t xml:space="preserve">ajki ludowe w przekładach </w:t>
            </w:r>
            <w:r>
              <w:rPr>
                <w:rFonts w:ascii="Arial" w:hAnsi="Arial" w:cs="Arial"/>
                <w:sz w:val="20"/>
                <w:szCs w:val="20"/>
              </w:rPr>
              <w:t>polskich. Problemy tłumaczenia bajek.</w:t>
            </w:r>
          </w:p>
          <w:p w14:paraId="0A3D18EC" w14:textId="7D74AB48" w:rsidR="0094453D" w:rsidRDefault="0094453D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Konopnicka i jej bajki dla dzieci w języku ukraińskim.</w:t>
            </w:r>
          </w:p>
          <w:p w14:paraId="4563804D" w14:textId="473E7205" w:rsidR="003323E7" w:rsidRDefault="003323E7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Baśnie L. Glibowa w tłumaczeniach polskich. Cechy gatunku baśni.</w:t>
            </w:r>
          </w:p>
          <w:p w14:paraId="41A91437" w14:textId="0CAED259" w:rsidR="003323E7" w:rsidRDefault="003323E7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A, Mickiewicz u jego poemat „Pan Tadeusz” w przekładzie M. Rylskiego.</w:t>
            </w:r>
          </w:p>
          <w:p w14:paraId="29C84B0B" w14:textId="2D27406F" w:rsidR="003323E7" w:rsidRDefault="003323E7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Słowacki i jego poezja w przekładach Łesi Ukrainki.</w:t>
            </w:r>
            <w:r w:rsidR="00B87913">
              <w:rPr>
                <w:rFonts w:ascii="Arial" w:hAnsi="Arial" w:cs="Arial"/>
                <w:sz w:val="20"/>
                <w:szCs w:val="20"/>
              </w:rPr>
              <w:t>(Balladyna).</w:t>
            </w:r>
          </w:p>
          <w:p w14:paraId="56CCA57E" w14:textId="725359E5" w:rsidR="00494343" w:rsidRDefault="00FE07D9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T. Szewczenko w tłumaczeniach polskich.</w:t>
            </w:r>
          </w:p>
          <w:p w14:paraId="02ACAABE" w14:textId="0D0242A7" w:rsidR="00FE07D9" w:rsidRDefault="00FE07D9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H. Sienkiewicz „Quo Vadis?” w tłumaczeniu ukraińskim.</w:t>
            </w:r>
          </w:p>
          <w:p w14:paraId="2AC3A5E9" w14:textId="37CCE31D" w:rsidR="00FE07D9" w:rsidRDefault="00FE07D9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Franko, proza i poezja w języku polskim.</w:t>
            </w:r>
          </w:p>
          <w:p w14:paraId="4A31B0DE" w14:textId="57335E0A" w:rsidR="00FE07D9" w:rsidRDefault="00FE07D9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 Kociubyński, mała proza (opowiadania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Малий грішник)</w:t>
            </w:r>
            <w:r>
              <w:rPr>
                <w:rFonts w:ascii="Arial" w:hAnsi="Arial" w:cs="Arial"/>
                <w:sz w:val="20"/>
                <w:szCs w:val="20"/>
              </w:rPr>
              <w:t xml:space="preserve"> i jego polskie tłumaczenie.</w:t>
            </w:r>
          </w:p>
          <w:p w14:paraId="68AB8E28" w14:textId="6A944036" w:rsidR="00FE07D9" w:rsidRDefault="00FE07D9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Prus, mała proza po ukraińsku.</w:t>
            </w:r>
          </w:p>
          <w:p w14:paraId="5470593E" w14:textId="3D0F28E4" w:rsidR="00FE07D9" w:rsidRDefault="00FE07D9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Z. Herbert, poezja po ukraińsku.</w:t>
            </w:r>
          </w:p>
          <w:p w14:paraId="09A09716" w14:textId="0D4C8314" w:rsidR="00FE07D9" w:rsidRDefault="00FE07D9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W. Szymborska, Wiersze w przekładach ukraińskich.</w:t>
            </w:r>
          </w:p>
          <w:p w14:paraId="4B4D4E9D" w14:textId="788DA974" w:rsidR="00FE07D9" w:rsidRDefault="00FE07D9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 Kostenko. Poemat „Marusia Czuraj” i inne wiersze w języku polskim.</w:t>
            </w:r>
          </w:p>
          <w:p w14:paraId="5601AA9D" w14:textId="5DCDD9D1" w:rsidR="00FE07D9" w:rsidRPr="00FE07D9" w:rsidRDefault="000026BA" w:rsidP="00857D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Andruchowicz, jego proza w przekładach Olhy Hnatiuk.</w:t>
            </w:r>
          </w:p>
          <w:p w14:paraId="11AEA354" w14:textId="77E81137" w:rsidR="00234F32" w:rsidRPr="003323E7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AD61F3" w14:textId="77777777" w:rsidR="002E44CA" w:rsidRPr="003323E7" w:rsidRDefault="002E44CA" w:rsidP="002E44CA">
      <w:pPr>
        <w:rPr>
          <w:rFonts w:ascii="Arial" w:hAnsi="Arial" w:cs="Arial"/>
          <w:sz w:val="22"/>
          <w:szCs w:val="16"/>
        </w:rPr>
      </w:pPr>
    </w:p>
    <w:p w14:paraId="13935A75" w14:textId="77777777" w:rsidR="002E44CA" w:rsidRPr="003323E7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701F04E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06CA3D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B87913" w14:paraId="653BEA55" w14:textId="77777777" w:rsidTr="00392C10">
        <w:trPr>
          <w:trHeight w:val="1098"/>
        </w:trPr>
        <w:tc>
          <w:tcPr>
            <w:tcW w:w="9622" w:type="dxa"/>
          </w:tcPr>
          <w:p w14:paraId="5CBF2822" w14:textId="000A735E" w:rsidR="006A22BB" w:rsidRPr="00FF375F" w:rsidRDefault="006A22BB" w:rsidP="006A22BB">
            <w:pPr>
              <w:keepLines/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2D547940" w14:textId="52681C14" w:rsidR="002542FE" w:rsidRDefault="00FF375F" w:rsidP="00392C10">
            <w:pPr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І</w:t>
            </w:r>
            <w:r w:rsidRPr="00FF375F">
              <w:rPr>
                <w:lang w:val="ru-RU"/>
              </w:rPr>
              <w:t>сторія української літератури: від початків до доби реалізму / Д. Чижевський. - Нью Йорк</w:t>
            </w:r>
            <w:r>
              <w:t> </w:t>
            </w:r>
            <w:r w:rsidRPr="00FF375F">
              <w:rPr>
                <w:lang w:val="ru-RU"/>
              </w:rPr>
              <w:t xml:space="preserve">: Українська Вільна Академія наук у США, 1956. </w:t>
            </w:r>
          </w:p>
          <w:p w14:paraId="35152C30" w14:textId="084CED0E" w:rsidR="002542FE" w:rsidRPr="002A759B" w:rsidRDefault="002A759B" w:rsidP="00392C10">
            <w:pPr>
              <w:keepLines/>
              <w:jc w:val="both"/>
            </w:pPr>
            <w:r>
              <w:rPr>
                <w:rStyle w:val="reference-text"/>
              </w:rPr>
              <w:t>L</w:t>
            </w:r>
            <w:r w:rsidRPr="00C51C5D">
              <w:rPr>
                <w:rStyle w:val="reference-text"/>
                <w:lang w:val="ru-RU"/>
              </w:rPr>
              <w:t xml:space="preserve">. </w:t>
            </w:r>
            <w:r>
              <w:rPr>
                <w:rStyle w:val="reference-text"/>
              </w:rPr>
              <w:t>Korenowska</w:t>
            </w:r>
            <w:r w:rsidRPr="00C51C5D">
              <w:rPr>
                <w:rStyle w:val="reference-text"/>
                <w:lang w:val="ru-RU"/>
              </w:rPr>
              <w:t xml:space="preserve">, </w:t>
            </w:r>
            <w:r>
              <w:rPr>
                <w:rStyle w:val="reference-text"/>
              </w:rPr>
              <w:t>Ukrai</w:t>
            </w:r>
            <w:r w:rsidRPr="00C51C5D">
              <w:rPr>
                <w:rStyle w:val="reference-text"/>
                <w:lang w:val="ru-RU"/>
              </w:rPr>
              <w:t>ń</w:t>
            </w:r>
            <w:r>
              <w:rPr>
                <w:rStyle w:val="reference-text"/>
              </w:rPr>
              <w:t>ska</w:t>
            </w:r>
            <w:r w:rsidRPr="00C51C5D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Literatura</w:t>
            </w:r>
            <w:r w:rsidRPr="00C51C5D">
              <w:rPr>
                <w:rStyle w:val="reference-text"/>
                <w:lang w:val="ru-RU"/>
              </w:rPr>
              <w:t>, [</w:t>
            </w:r>
            <w:r>
              <w:rPr>
                <w:rStyle w:val="reference-text"/>
              </w:rPr>
              <w:t>w</w:t>
            </w:r>
            <w:r w:rsidRPr="00C51C5D">
              <w:rPr>
                <w:rStyle w:val="reference-text"/>
                <w:lang w:val="ru-RU"/>
              </w:rPr>
              <w:t xml:space="preserve">:] </w:t>
            </w:r>
            <w:r>
              <w:rPr>
                <w:rStyle w:val="reference-text"/>
              </w:rPr>
              <w:t>Encyklopedia</w:t>
            </w:r>
            <w:r w:rsidRPr="00C51C5D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literatury</w:t>
            </w:r>
            <w:r w:rsidRPr="00C51C5D">
              <w:rPr>
                <w:rStyle w:val="reference-text"/>
                <w:lang w:val="ru-RU"/>
              </w:rPr>
              <w:t xml:space="preserve"> Ś</w:t>
            </w:r>
            <w:r>
              <w:rPr>
                <w:rStyle w:val="reference-text"/>
              </w:rPr>
              <w:t>wiatowej</w:t>
            </w:r>
            <w:r w:rsidRPr="00C51C5D">
              <w:rPr>
                <w:rStyle w:val="reference-text"/>
                <w:lang w:val="ru-RU"/>
              </w:rPr>
              <w:t xml:space="preserve">, </w:t>
            </w:r>
            <w:r>
              <w:rPr>
                <w:rStyle w:val="reference-text"/>
              </w:rPr>
              <w:t>pod</w:t>
            </w:r>
            <w:r w:rsidRPr="00C51C5D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red</w:t>
            </w:r>
            <w:r w:rsidRPr="00C51C5D">
              <w:rPr>
                <w:rStyle w:val="reference-text"/>
                <w:lang w:val="ru-RU"/>
              </w:rPr>
              <w:t xml:space="preserve">. </w:t>
            </w:r>
            <w:r>
              <w:rPr>
                <w:rStyle w:val="reference-text"/>
              </w:rPr>
              <w:t>J. Maślanki, Kraków: W-wo Zielona Sowa, 2005, s. 241-244.</w:t>
            </w:r>
          </w:p>
          <w:p w14:paraId="5547F2DE" w14:textId="787EC7ED" w:rsidR="00FF375F" w:rsidRPr="00C51C5D" w:rsidRDefault="00FF375F" w:rsidP="00392C10">
            <w:pPr>
              <w:keepLines/>
              <w:jc w:val="both"/>
              <w:rPr>
                <w:lang w:val="ru-RU"/>
              </w:rPr>
            </w:pPr>
            <w:r w:rsidRPr="00FF375F">
              <w:rPr>
                <w:lang w:val="ru-RU"/>
              </w:rPr>
              <w:t>Історія української літератури ХІХ ст.</w:t>
            </w:r>
            <w:r>
              <w:t> </w:t>
            </w:r>
            <w:r w:rsidRPr="00FF375F">
              <w:rPr>
                <w:lang w:val="ru-RU"/>
              </w:rPr>
              <w:t>: Підруч. для студ. філол. спец. вищ. навч. закл.: У 2-х кн. Кн. 1 / М.</w:t>
            </w:r>
            <w:r>
              <w:t> </w:t>
            </w:r>
            <w:r w:rsidRPr="00FF375F">
              <w:rPr>
                <w:lang w:val="ru-RU"/>
              </w:rPr>
              <w:t>Г.</w:t>
            </w:r>
            <w:r>
              <w:t> </w:t>
            </w:r>
            <w:r w:rsidRPr="00FF375F">
              <w:rPr>
                <w:lang w:val="ru-RU"/>
              </w:rPr>
              <w:t>Жулинський, М.</w:t>
            </w:r>
            <w:r>
              <w:t> </w:t>
            </w:r>
            <w:r w:rsidRPr="00FF375F">
              <w:rPr>
                <w:lang w:val="ru-RU"/>
              </w:rPr>
              <w:t>П.</w:t>
            </w:r>
            <w:r>
              <w:t> </w:t>
            </w:r>
            <w:r w:rsidRPr="00FF375F">
              <w:rPr>
                <w:lang w:val="ru-RU"/>
              </w:rPr>
              <w:t>Бондар, О.</w:t>
            </w:r>
            <w:r>
              <w:t> </w:t>
            </w:r>
            <w:r w:rsidRPr="00FF375F">
              <w:rPr>
                <w:lang w:val="ru-RU"/>
              </w:rPr>
              <w:t>І.</w:t>
            </w:r>
            <w:r>
              <w:t> </w:t>
            </w:r>
            <w:r w:rsidRPr="00FF375F">
              <w:rPr>
                <w:lang w:val="ru-RU"/>
              </w:rPr>
              <w:t>Гончар, Б.</w:t>
            </w:r>
            <w:r>
              <w:t> </w:t>
            </w:r>
            <w:r w:rsidRPr="00FF375F">
              <w:rPr>
                <w:lang w:val="ru-RU"/>
              </w:rPr>
              <w:t>А.</w:t>
            </w:r>
            <w:r>
              <w:t> </w:t>
            </w:r>
            <w:r w:rsidRPr="00FF375F">
              <w:rPr>
                <w:lang w:val="ru-RU"/>
              </w:rPr>
              <w:t>Деркач, Ю.</w:t>
            </w:r>
            <w:r>
              <w:t> </w:t>
            </w:r>
            <w:r w:rsidRPr="00FF375F">
              <w:rPr>
                <w:lang w:val="ru-RU"/>
              </w:rPr>
              <w:t>О.</w:t>
            </w:r>
            <w:r>
              <w:t> </w:t>
            </w:r>
            <w:r w:rsidRPr="00FF375F">
              <w:rPr>
                <w:lang w:val="ru-RU"/>
              </w:rPr>
              <w:t>Івакін, І.</w:t>
            </w:r>
            <w:r>
              <w:t> </w:t>
            </w:r>
            <w:r w:rsidRPr="00FF375F">
              <w:rPr>
                <w:lang w:val="ru-RU"/>
              </w:rPr>
              <w:t>В.</w:t>
            </w:r>
            <w:r>
              <w:t> </w:t>
            </w:r>
            <w:r w:rsidRPr="00FF375F">
              <w:rPr>
                <w:lang w:val="ru-RU"/>
              </w:rPr>
              <w:t>Лімборський, Л.</w:t>
            </w:r>
            <w:r>
              <w:t> </w:t>
            </w:r>
            <w:r w:rsidRPr="00FF375F">
              <w:rPr>
                <w:lang w:val="ru-RU"/>
              </w:rPr>
              <w:t>З.</w:t>
            </w:r>
            <w:r>
              <w:t> </w:t>
            </w:r>
            <w:r w:rsidRPr="00FF375F">
              <w:rPr>
                <w:lang w:val="ru-RU"/>
              </w:rPr>
              <w:t>Мороз, Є.</w:t>
            </w:r>
            <w:r>
              <w:t> </w:t>
            </w:r>
            <w:r w:rsidRPr="00FF375F">
              <w:rPr>
                <w:lang w:val="ru-RU"/>
              </w:rPr>
              <w:t>К.</w:t>
            </w:r>
            <w:r>
              <w:t> </w:t>
            </w:r>
            <w:r w:rsidRPr="00FF375F">
              <w:rPr>
                <w:lang w:val="ru-RU"/>
              </w:rPr>
              <w:t>Нахлік, В.</w:t>
            </w:r>
            <w:r>
              <w:t> </w:t>
            </w:r>
            <w:r w:rsidRPr="00FF375F">
              <w:rPr>
                <w:lang w:val="ru-RU"/>
              </w:rPr>
              <w:t>Л.</w:t>
            </w:r>
            <w:r>
              <w:t> </w:t>
            </w:r>
            <w:r w:rsidRPr="00FF375F">
              <w:rPr>
                <w:lang w:val="ru-RU"/>
              </w:rPr>
              <w:t>Смілянська, П.</w:t>
            </w:r>
            <w:r>
              <w:t> </w:t>
            </w:r>
            <w:r w:rsidRPr="00FF375F">
              <w:rPr>
                <w:lang w:val="ru-RU"/>
              </w:rPr>
              <w:t>М.</w:t>
            </w:r>
            <w:r>
              <w:t> </w:t>
            </w:r>
            <w:r w:rsidRPr="00FF375F">
              <w:rPr>
                <w:lang w:val="ru-RU"/>
              </w:rPr>
              <w:t>Федченко.</w:t>
            </w:r>
            <w:r>
              <w:t> </w:t>
            </w:r>
            <w:r w:rsidRPr="00FF375F">
              <w:rPr>
                <w:lang w:val="ru-RU"/>
              </w:rPr>
              <w:t>— К.</w:t>
            </w:r>
            <w:r>
              <w:t> </w:t>
            </w:r>
            <w:r w:rsidRPr="00FF375F">
              <w:rPr>
                <w:lang w:val="ru-RU"/>
              </w:rPr>
              <w:t>: Либідь, 2005.</w:t>
            </w:r>
            <w:r>
              <w:t> </w:t>
            </w:r>
          </w:p>
          <w:p w14:paraId="32C8B8D3" w14:textId="64D2ADBD" w:rsidR="00EE437E" w:rsidRDefault="00EE437E" w:rsidP="00EE437E">
            <w:pPr>
              <w:widowControl/>
              <w:shd w:val="clear" w:color="auto" w:fill="FFFFFF"/>
              <w:suppressAutoHyphens w:val="0"/>
              <w:autoSpaceDE/>
              <w:spacing w:before="150" w:after="150"/>
              <w:outlineLvl w:val="0"/>
              <w:rPr>
                <w:bCs/>
                <w:kern w:val="36"/>
                <w:lang w:eastAsia="ru-RU"/>
              </w:rPr>
            </w:pPr>
            <w:r w:rsidRPr="00EE437E">
              <w:rPr>
                <w:bCs/>
                <w:kern w:val="36"/>
                <w:lang w:eastAsia="ru-RU"/>
              </w:rPr>
              <w:t>Własnymi siłami. Tłumaczenie na ukraiński wiersza „Cichy wieczór” Konopnickiej</w:t>
            </w:r>
            <w:r>
              <w:rPr>
                <w:bCs/>
                <w:kern w:val="36"/>
                <w:lang w:eastAsia="ru-RU"/>
              </w:rPr>
              <w:t>.</w:t>
            </w:r>
          </w:p>
          <w:p w14:paraId="016018AF" w14:textId="0C6BA6DD" w:rsidR="00EE437E" w:rsidRPr="00EE437E" w:rsidRDefault="00EE437E" w:rsidP="00EE437E">
            <w:pPr>
              <w:widowControl/>
              <w:shd w:val="clear" w:color="auto" w:fill="FFFFFF"/>
              <w:suppressAutoHyphens w:val="0"/>
              <w:autoSpaceDE/>
              <w:spacing w:before="150" w:after="150"/>
              <w:outlineLvl w:val="0"/>
              <w:rPr>
                <w:bCs/>
                <w:kern w:val="36"/>
                <w:lang w:eastAsia="ru-RU"/>
              </w:rPr>
            </w:pPr>
            <w:r w:rsidRPr="00EE437E">
              <w:rPr>
                <w:bCs/>
                <w:shd w:val="clear" w:color="auto" w:fill="F5F5F5"/>
              </w:rPr>
              <w:t>Łesia Ukrainka i Maria Konopnicka</w:t>
            </w:r>
            <w:r w:rsidR="00246E65">
              <w:rPr>
                <w:bCs/>
                <w:shd w:val="clear" w:color="auto" w:fill="F5F5F5"/>
              </w:rPr>
              <w:t xml:space="preserve">. </w:t>
            </w:r>
            <w:r w:rsidR="002762E4" w:rsidRPr="002762E4">
              <w:rPr>
                <w:bCs/>
                <w:shd w:val="clear" w:color="auto" w:fill="F5F5F5"/>
              </w:rPr>
              <w:t>https://monitorwolynski.com/pl/news/93-esia-ukrainka-i-maria-konopnicka</w:t>
            </w:r>
          </w:p>
          <w:p w14:paraId="0C795353" w14:textId="77777777" w:rsidR="002542FE" w:rsidRPr="00BC61CD" w:rsidRDefault="002542FE" w:rsidP="002542FE">
            <w:pPr>
              <w:keepLines/>
              <w:jc w:val="both"/>
              <w:rPr>
                <w:lang w:val="ru-RU"/>
              </w:rPr>
            </w:pPr>
            <w:r w:rsidRPr="00BC61CD">
              <w:rPr>
                <w:lang w:val="ru-RU"/>
              </w:rPr>
              <w:t>Леонід</w:t>
            </w:r>
            <w:r w:rsidRPr="00C51C5D">
              <w:rPr>
                <w:lang w:val="ru-RU"/>
              </w:rPr>
              <w:t xml:space="preserve"> </w:t>
            </w:r>
            <w:r w:rsidRPr="00BC61CD">
              <w:rPr>
                <w:lang w:val="ru-RU"/>
              </w:rPr>
              <w:t>Глібов</w:t>
            </w:r>
            <w:r w:rsidRPr="00C51C5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>Байки. — Київ: Книгаренька 2018.</w:t>
            </w:r>
          </w:p>
          <w:p w14:paraId="257E3ECB" w14:textId="77777777" w:rsidR="002542FE" w:rsidRPr="00C979D1" w:rsidRDefault="002542FE" w:rsidP="002542FE">
            <w:pPr>
              <w:keepLines/>
              <w:jc w:val="both"/>
              <w:rPr>
                <w:rStyle w:val="citation"/>
                <w:lang w:val="ru-RU"/>
              </w:rPr>
            </w:pPr>
            <w:r w:rsidRPr="00BC61CD">
              <w:rPr>
                <w:rStyle w:val="citation"/>
                <w:iCs/>
                <w:lang w:val="ru-RU"/>
              </w:rPr>
              <w:t>Петро Жур</w:t>
            </w:r>
            <w:r w:rsidRPr="00BC61CD">
              <w:rPr>
                <w:rStyle w:val="citation"/>
                <w:lang w:val="ru-RU"/>
              </w:rPr>
              <w:t>. Літо перше. З хроніки життя і творчості Тараса Шевченка.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>— Дніпро, 1979.</w:t>
            </w:r>
            <w:r w:rsidRPr="00BC61CD">
              <w:rPr>
                <w:rStyle w:val="citation"/>
              </w:rPr>
              <w:t> </w:t>
            </w:r>
          </w:p>
          <w:p w14:paraId="773BA897" w14:textId="77777777" w:rsidR="002542FE" w:rsidRPr="002542FE" w:rsidRDefault="002542FE" w:rsidP="002542FE">
            <w:pPr>
              <w:keepLines/>
              <w:jc w:val="both"/>
              <w:rPr>
                <w:rStyle w:val="reference-text"/>
              </w:rPr>
            </w:pPr>
            <w:hyperlink r:id="rId7" w:anchor="javascript:void%280%29;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Тарас Шевченко. Кобзар. Повна збірка поезій. </w:t>
              </w:r>
              <w:r w:rsidRPr="00C979D1">
                <w:rPr>
                  <w:rStyle w:val="Hipercze"/>
                  <w:color w:val="auto"/>
                  <w:u w:val="none"/>
                  <w:lang w:val="ru-RU"/>
                </w:rPr>
                <w:t>Київ</w:t>
              </w:r>
              <w:r w:rsidRPr="002542FE">
                <w:rPr>
                  <w:rStyle w:val="Hipercze"/>
                  <w:color w:val="auto"/>
                  <w:u w:val="none"/>
                </w:rPr>
                <w:t>. 1939.</w:t>
              </w:r>
            </w:hyperlink>
          </w:p>
          <w:p w14:paraId="79658E9D" w14:textId="7F0A1656" w:rsidR="00824462" w:rsidRDefault="00824462" w:rsidP="00392C10">
            <w:pPr>
              <w:keepLines/>
              <w:jc w:val="both"/>
            </w:pPr>
            <w:r w:rsidRPr="00824462">
              <w:rPr>
                <w:iCs/>
              </w:rPr>
              <w:t>Literatura ukraińska</w:t>
            </w:r>
            <w:r w:rsidRPr="00824462">
              <w:t>, M. Jakóbiec</w:t>
            </w:r>
            <w:r>
              <w:t>, [w:] Dzieje literatur europejskich, pod red. W. Floryana, Warszawa 1989.</w:t>
            </w:r>
          </w:p>
          <w:p w14:paraId="4107D0BC" w14:textId="058C8B71" w:rsidR="00857DD4" w:rsidRDefault="00857DD4" w:rsidP="00392C10">
            <w:pPr>
              <w:keepLines/>
              <w:jc w:val="both"/>
            </w:pPr>
            <w:r>
              <w:t>Taras Szweczeno, Wiersze wybrane, przełożył Sydir Twerdochlib, Lwów 1913.</w:t>
            </w:r>
          </w:p>
          <w:p w14:paraId="126EE9A0" w14:textId="21021615" w:rsidR="00FF375F" w:rsidRPr="00BC61CD" w:rsidRDefault="002A162D" w:rsidP="00392C10">
            <w:pPr>
              <w:keepLines/>
              <w:jc w:val="both"/>
              <w:rPr>
                <w:rStyle w:val="reference-text"/>
                <w:lang w:val="ru-RU"/>
              </w:rPr>
            </w:pPr>
            <w:r w:rsidRPr="00BC61CD">
              <w:rPr>
                <w:rStyle w:val="reference-text"/>
                <w:lang w:val="ru-RU"/>
              </w:rPr>
              <w:t>Іван</w:t>
            </w:r>
            <w:r w:rsidRPr="00C51C5D">
              <w:rPr>
                <w:rStyle w:val="reference-text"/>
                <w:lang w:val="ru-RU"/>
              </w:rPr>
              <w:t xml:space="preserve"> </w:t>
            </w:r>
            <w:r w:rsidRPr="00BC61CD">
              <w:rPr>
                <w:rStyle w:val="reference-text"/>
                <w:lang w:val="ru-RU"/>
              </w:rPr>
              <w:t>Франко</w:t>
            </w:r>
            <w:r w:rsidRPr="00C51C5D">
              <w:rPr>
                <w:rStyle w:val="reference-text"/>
                <w:lang w:val="ru-RU"/>
              </w:rPr>
              <w:t xml:space="preserve">. </w:t>
            </w:r>
            <w:r w:rsidRPr="00BC61CD">
              <w:rPr>
                <w:rStyle w:val="reference-text"/>
                <w:lang w:val="ru-RU"/>
              </w:rPr>
              <w:t>Зібрання творів: В 50 т. — К.: Наук. думка, 1981.</w:t>
            </w:r>
          </w:p>
          <w:p w14:paraId="592FEA54" w14:textId="4D8A574F" w:rsidR="002542FE" w:rsidRDefault="002A759B" w:rsidP="00392C10">
            <w:pPr>
              <w:keepLines/>
              <w:jc w:val="both"/>
              <w:rPr>
                <w:rStyle w:val="reference-text"/>
              </w:rPr>
            </w:pPr>
            <w:r w:rsidRPr="00BC61CD">
              <w:rPr>
                <w:rStyle w:val="reference-text"/>
              </w:rPr>
              <w:t>L. Korenowska, Iwan Franko, [w:] Encyklopedia literatury Światowej, pod red. J. Maślanki, Kraków: W-wo Zielona Sowa, 2005, s. 670.</w:t>
            </w:r>
          </w:p>
          <w:p w14:paraId="666BB84D" w14:textId="3F322017" w:rsidR="00FF375F" w:rsidRPr="00C51C5D" w:rsidRDefault="00857DD4" w:rsidP="00420B1E">
            <w:pPr>
              <w:keepLines/>
              <w:jc w:val="both"/>
            </w:pPr>
            <w:r>
              <w:t>Maria</w:t>
            </w:r>
            <w:r w:rsidRPr="00C51C5D">
              <w:t xml:space="preserve"> </w:t>
            </w:r>
            <w:r>
              <w:t>Jak</w:t>
            </w:r>
            <w:r w:rsidRPr="00C51C5D">
              <w:t>ó</w:t>
            </w:r>
            <w:r>
              <w:t>biec</w:t>
            </w:r>
            <w:r w:rsidRPr="00C51C5D">
              <w:t xml:space="preserve"> "</w:t>
            </w:r>
            <w:r w:rsidRPr="00420B1E">
              <w:rPr>
                <w:lang w:val="ru-RU"/>
              </w:rPr>
              <w:t>Сонеты</w:t>
            </w:r>
            <w:r w:rsidRPr="00C51C5D">
              <w:t xml:space="preserve">", </w:t>
            </w:r>
            <w:r w:rsidRPr="00420B1E">
              <w:rPr>
                <w:lang w:val="ru-RU"/>
              </w:rPr>
              <w:t>Адам</w:t>
            </w:r>
            <w:r w:rsidRPr="00C51C5D">
              <w:t xml:space="preserve"> </w:t>
            </w:r>
            <w:r w:rsidRPr="00420B1E">
              <w:rPr>
                <w:lang w:val="ru-RU"/>
              </w:rPr>
              <w:t>Мицкевич</w:t>
            </w:r>
            <w:r w:rsidRPr="00C51C5D">
              <w:t xml:space="preserve">, </w:t>
            </w:r>
            <w:r w:rsidRPr="00420B1E">
              <w:rPr>
                <w:lang w:val="ru-RU"/>
              </w:rPr>
              <w:t>издание</w:t>
            </w:r>
            <w:r w:rsidRPr="00C51C5D">
              <w:t xml:space="preserve"> </w:t>
            </w:r>
            <w:r w:rsidRPr="00420B1E">
              <w:rPr>
                <w:lang w:val="ru-RU"/>
              </w:rPr>
              <w:t>подготовил</w:t>
            </w:r>
            <w:r w:rsidRPr="00C51C5D">
              <w:t xml:space="preserve"> </w:t>
            </w:r>
            <w:r w:rsidRPr="00420B1E">
              <w:rPr>
                <w:lang w:val="ru-RU"/>
              </w:rPr>
              <w:t>С</w:t>
            </w:r>
            <w:r w:rsidRPr="00C51C5D">
              <w:t xml:space="preserve">. </w:t>
            </w:r>
            <w:r w:rsidRPr="00420B1E">
              <w:rPr>
                <w:lang w:val="ru-RU"/>
              </w:rPr>
              <w:t>С</w:t>
            </w:r>
            <w:r w:rsidRPr="00C51C5D">
              <w:t xml:space="preserve">. </w:t>
            </w:r>
            <w:r w:rsidRPr="00420B1E">
              <w:rPr>
                <w:lang w:val="ru-RU"/>
              </w:rPr>
              <w:t>Ланда</w:t>
            </w:r>
            <w:r w:rsidRPr="00C51C5D">
              <w:t xml:space="preserve">, </w:t>
            </w:r>
            <w:r w:rsidRPr="00420B1E">
              <w:rPr>
                <w:lang w:val="ru-RU"/>
              </w:rPr>
              <w:t>Ленинград</w:t>
            </w:r>
            <w:r w:rsidRPr="00C51C5D">
              <w:t xml:space="preserve"> 1976, </w:t>
            </w:r>
            <w:r w:rsidRPr="00420B1E">
              <w:rPr>
                <w:lang w:val="ru-RU"/>
              </w:rPr>
              <w:t>Издательство</w:t>
            </w:r>
            <w:r w:rsidRPr="00C51C5D">
              <w:t xml:space="preserve"> „</w:t>
            </w:r>
            <w:r w:rsidRPr="00420B1E">
              <w:rPr>
                <w:lang w:val="ru-RU"/>
              </w:rPr>
              <w:t>Наука</w:t>
            </w:r>
            <w:r w:rsidRPr="00C51C5D">
              <w:t xml:space="preserve">”, </w:t>
            </w:r>
            <w:r w:rsidRPr="00420B1E">
              <w:rPr>
                <w:lang w:val="ru-RU"/>
              </w:rPr>
              <w:t>Академия</w:t>
            </w:r>
            <w:r w:rsidRPr="00C51C5D">
              <w:t xml:space="preserve"> </w:t>
            </w:r>
            <w:r w:rsidRPr="00420B1E">
              <w:rPr>
                <w:lang w:val="ru-RU"/>
              </w:rPr>
              <w:t>Наук</w:t>
            </w:r>
            <w:r w:rsidRPr="00C51C5D">
              <w:t xml:space="preserve"> </w:t>
            </w:r>
            <w:r w:rsidRPr="00420B1E">
              <w:rPr>
                <w:lang w:val="ru-RU"/>
              </w:rPr>
              <w:t>СССР</w:t>
            </w:r>
            <w:r w:rsidRPr="00C51C5D">
              <w:t xml:space="preserve">, </w:t>
            </w:r>
            <w:r w:rsidRPr="00420B1E">
              <w:rPr>
                <w:lang w:val="ru-RU"/>
              </w:rPr>
              <w:t>Литературные</w:t>
            </w:r>
            <w:r w:rsidRPr="00C51C5D">
              <w:t xml:space="preserve"> </w:t>
            </w:r>
            <w:r w:rsidRPr="00420B1E">
              <w:rPr>
                <w:lang w:val="ru-RU"/>
              </w:rPr>
              <w:t>памятники</w:t>
            </w:r>
            <w:r w:rsidRPr="00C51C5D">
              <w:t xml:space="preserve">, </w:t>
            </w:r>
            <w:r>
              <w:t>ss</w:t>
            </w:r>
            <w:r w:rsidRPr="00C51C5D">
              <w:t xml:space="preserve">. 4 </w:t>
            </w:r>
            <w:r>
              <w:t>nlb</w:t>
            </w:r>
            <w:r w:rsidRPr="00C51C5D">
              <w:t xml:space="preserve">., 344 + 3 </w:t>
            </w:r>
            <w:r>
              <w:t>wklejki</w:t>
            </w:r>
            <w:r w:rsidRPr="00C51C5D">
              <w:t xml:space="preserve"> </w:t>
            </w:r>
            <w:r>
              <w:t>ilustr</w:t>
            </w:r>
            <w:r w:rsidR="00420B1E" w:rsidRPr="00C51C5D">
              <w:t>. 1978</w:t>
            </w:r>
          </w:p>
          <w:p w14:paraId="0105E5FB" w14:textId="3CC3F068" w:rsidR="00B87913" w:rsidRDefault="00B87913" w:rsidP="00420B1E">
            <w:pPr>
              <w:keepLines/>
              <w:jc w:val="both"/>
            </w:pPr>
            <w:r>
              <w:t>Irena Szewczenko Zakład Filologicznych Badań Interdyscyplinarnych Uniwersytet w Białymstoku QUO VADIS HENRYKA SIENKIEWICZA: RECEPCJA UKRAIŃSKA.</w:t>
            </w:r>
          </w:p>
          <w:p w14:paraId="5AA19A52" w14:textId="1E33AE5E" w:rsidR="003C6278" w:rsidRDefault="003C6278" w:rsidP="003C6278">
            <w:pPr>
              <w:widowControl/>
              <w:shd w:val="clear" w:color="auto" w:fill="FFFFFF"/>
              <w:suppressAutoHyphens w:val="0"/>
              <w:autoSpaceDE/>
              <w:spacing w:after="225" w:line="300" w:lineRule="atLeast"/>
              <w:textAlignment w:val="baseline"/>
              <w:outlineLvl w:val="0"/>
              <w:rPr>
                <w:rFonts w:ascii="Arial" w:hAnsi="Arial" w:cs="Arial"/>
                <w:bCs/>
                <w:kern w:val="36"/>
                <w:sz w:val="20"/>
                <w:szCs w:val="20"/>
                <w:lang w:eastAsia="ru-RU"/>
              </w:rPr>
            </w:pPr>
            <w:r w:rsidRPr="003C6278">
              <w:rPr>
                <w:rFonts w:ascii="Arial" w:hAnsi="Arial" w:cs="Arial"/>
                <w:bCs/>
                <w:kern w:val="36"/>
                <w:sz w:val="20"/>
                <w:szCs w:val="20"/>
                <w:lang w:eastAsia="ru-RU"/>
              </w:rPr>
              <w:t>Pogaństwo i chrześcijaństwo Hucułów a powieść "Cienie zapomnianych przodków" Mychajły Kociubińskiego (oraz jej ekranizacja w reżyserii S. Paradżanowa)</w:t>
            </w:r>
          </w:p>
          <w:p w14:paraId="1B25DF52" w14:textId="5D94E832" w:rsidR="003C6278" w:rsidRDefault="003C6278" w:rsidP="003C6278">
            <w:pPr>
              <w:widowControl/>
              <w:suppressAutoHyphens w:val="0"/>
              <w:autoSpaceDE/>
              <w:outlineLvl w:val="0"/>
              <w:rPr>
                <w:color w:val="383838"/>
                <w:lang w:eastAsia="ru-RU"/>
              </w:rPr>
            </w:pPr>
            <w:r w:rsidRPr="003C6278">
              <w:rPr>
                <w:bCs/>
                <w:color w:val="333332"/>
                <w:spacing w:val="-15"/>
                <w:kern w:val="36"/>
                <w:lang w:eastAsia="ru-RU"/>
              </w:rPr>
              <w:t>Herbert w języku ukraińskim</w:t>
            </w:r>
            <w:r>
              <w:rPr>
                <w:b/>
                <w:bCs/>
                <w:color w:val="333332"/>
                <w:spacing w:val="-15"/>
                <w:kern w:val="36"/>
                <w:lang w:eastAsia="ru-RU"/>
              </w:rPr>
              <w:t xml:space="preserve"> </w:t>
            </w:r>
            <w:r w:rsidRPr="003C6278">
              <w:rPr>
                <w:color w:val="383838"/>
                <w:lang w:eastAsia="ru-RU"/>
              </w:rPr>
              <w:t>Zbigniew Herbert</w:t>
            </w:r>
            <w:r>
              <w:rPr>
                <w:color w:val="383838"/>
                <w:lang w:eastAsia="ru-RU"/>
              </w:rPr>
              <w:t xml:space="preserve">  </w:t>
            </w:r>
            <w:r w:rsidRPr="003C6278">
              <w:rPr>
                <w:b/>
                <w:bCs/>
                <w:color w:val="383838"/>
                <w:lang w:eastAsia="ru-RU"/>
              </w:rPr>
              <w:t>Poezje</w:t>
            </w:r>
            <w:r>
              <w:rPr>
                <w:b/>
                <w:bCs/>
                <w:color w:val="383838"/>
                <w:lang w:eastAsia="ru-RU"/>
              </w:rPr>
              <w:t xml:space="preserve">  </w:t>
            </w:r>
            <w:r w:rsidRPr="003C6278">
              <w:rPr>
                <w:color w:val="383838"/>
                <w:lang w:eastAsia="ru-RU"/>
              </w:rPr>
              <w:t>w tłumaczeniu na język ukraiński przez Wiktora Dmitruka</w:t>
            </w:r>
            <w:r>
              <w:rPr>
                <w:color w:val="383838"/>
                <w:lang w:eastAsia="ru-RU"/>
              </w:rPr>
              <w:t xml:space="preserve">,  </w:t>
            </w:r>
            <w:r w:rsidRPr="003C6278">
              <w:rPr>
                <w:color w:val="383838"/>
                <w:lang w:eastAsia="ru-RU"/>
              </w:rPr>
              <w:t>Lwów 2007</w:t>
            </w:r>
            <w:r>
              <w:rPr>
                <w:color w:val="383838"/>
                <w:lang w:eastAsia="ru-RU"/>
              </w:rPr>
              <w:t>.</w:t>
            </w:r>
          </w:p>
          <w:p w14:paraId="349CB476" w14:textId="59CF31E5" w:rsidR="003C6278" w:rsidRDefault="003C6278" w:rsidP="003C6278">
            <w:pPr>
              <w:widowControl/>
              <w:suppressAutoHyphens w:val="0"/>
              <w:autoSpaceDE/>
              <w:outlineLvl w:val="0"/>
              <w:rPr>
                <w:rFonts w:ascii="Arial" w:hAnsi="Arial" w:cs="Arial"/>
                <w:bCs/>
                <w:color w:val="252525"/>
                <w:shd w:val="clear" w:color="auto" w:fill="FFFFFF"/>
              </w:rPr>
            </w:pPr>
            <w:r w:rsidRPr="003C6278">
              <w:rPr>
                <w:rFonts w:ascii="Arial" w:hAnsi="Arial" w:cs="Arial"/>
                <w:bCs/>
                <w:color w:val="252525"/>
                <w:shd w:val="clear" w:color="auto" w:fill="FFFFFF"/>
              </w:rPr>
              <w:t>Wersja wydarzeń wersja ukraińska - Szymborska Wisława</w:t>
            </w:r>
            <w:r>
              <w:rPr>
                <w:rFonts w:ascii="Arial" w:hAnsi="Arial" w:cs="Arial"/>
                <w:bCs/>
                <w:color w:val="252525"/>
                <w:shd w:val="clear" w:color="auto" w:fill="FFFFFF"/>
              </w:rPr>
              <w:t>.</w:t>
            </w:r>
          </w:p>
          <w:p w14:paraId="7CBA0597" w14:textId="63844B9B" w:rsidR="003C6278" w:rsidRPr="003C6278" w:rsidRDefault="00932609" w:rsidP="003C6278">
            <w:pPr>
              <w:widowControl/>
              <w:suppressAutoHyphens w:val="0"/>
              <w:autoSpaceDE/>
              <w:outlineLvl w:val="0"/>
              <w:rPr>
                <w:bCs/>
                <w:color w:val="212934"/>
                <w:kern w:val="36"/>
                <w:lang w:eastAsia="ru-RU"/>
              </w:rPr>
            </w:pPr>
            <w:r w:rsidRPr="00932609">
              <w:rPr>
                <w:bCs/>
                <w:color w:val="212934"/>
                <w:kern w:val="36"/>
                <w:lang w:eastAsia="ru-RU"/>
              </w:rPr>
              <w:t xml:space="preserve">Lina Kostenko – </w:t>
            </w:r>
            <w:r w:rsidRPr="00932609">
              <w:rPr>
                <w:bCs/>
                <w:color w:val="000000"/>
                <w:lang w:eastAsia="ru-RU"/>
              </w:rPr>
              <w:t>Wiersze pochodzą z książki Liny Kostenko </w:t>
            </w:r>
            <w:r w:rsidRPr="00932609">
              <w:rPr>
                <w:bCs/>
                <w:i/>
                <w:iCs/>
                <w:color w:val="000000"/>
                <w:lang w:eastAsia="ru-RU"/>
              </w:rPr>
              <w:t>I dzień, i noc, i mgnienie… </w:t>
            </w:r>
            <w:r w:rsidRPr="00932609">
              <w:rPr>
                <w:bCs/>
                <w:color w:val="000000"/>
                <w:lang w:eastAsia="ru-RU"/>
              </w:rPr>
              <w:t>Wybrał, przełożył i posłowiem opatrzył Andrzej Nowak, Oficyna Literacka Fundacja Św. Włodzimierza, Kraków 1997.</w:t>
            </w:r>
          </w:p>
          <w:p w14:paraId="2C737AD4" w14:textId="655574B7" w:rsidR="00420B1E" w:rsidRPr="000304E6" w:rsidRDefault="000304E6" w:rsidP="000304E6">
            <w:pPr>
              <w:widowControl/>
              <w:shd w:val="clear" w:color="auto" w:fill="FFFFFF"/>
              <w:suppressAutoHyphens w:val="0"/>
              <w:autoSpaceDE/>
              <w:spacing w:after="150"/>
              <w:outlineLvl w:val="0"/>
              <w:rPr>
                <w:color w:val="030303"/>
                <w:kern w:val="36"/>
                <w:lang w:eastAsia="ru-RU"/>
              </w:rPr>
            </w:pPr>
            <w:r w:rsidRPr="000304E6">
              <w:rPr>
                <w:color w:val="030303"/>
                <w:kern w:val="36"/>
                <w:lang w:eastAsia="ru-RU"/>
              </w:rPr>
              <w:t>Moja Europa. Dwa eseje o Europie zwanej Środkową, A. Stasiuk, J. Andruchowycz</w:t>
            </w:r>
          </w:p>
        </w:tc>
      </w:tr>
    </w:tbl>
    <w:p w14:paraId="4699BE7B" w14:textId="77777777" w:rsidR="002E44CA" w:rsidRPr="004B6CD3" w:rsidRDefault="002E44CA" w:rsidP="002E44CA">
      <w:pPr>
        <w:rPr>
          <w:rFonts w:ascii="Arial" w:hAnsi="Arial" w:cs="Arial"/>
          <w:sz w:val="22"/>
          <w:szCs w:val="16"/>
          <w:lang w:val="uk-UA"/>
        </w:rPr>
      </w:pPr>
    </w:p>
    <w:p w14:paraId="08DBDCD3" w14:textId="77777777" w:rsidR="006D403A" w:rsidRPr="00B87913" w:rsidRDefault="006D403A" w:rsidP="002E44CA">
      <w:pPr>
        <w:rPr>
          <w:rFonts w:ascii="Arial" w:hAnsi="Arial" w:cs="Arial"/>
          <w:sz w:val="22"/>
          <w:szCs w:val="16"/>
        </w:rPr>
      </w:pPr>
    </w:p>
    <w:p w14:paraId="7ACA6DFB" w14:textId="77777777" w:rsidR="006D403A" w:rsidRPr="00B87913" w:rsidRDefault="006D403A" w:rsidP="002E44CA">
      <w:pPr>
        <w:rPr>
          <w:rFonts w:ascii="Arial" w:hAnsi="Arial" w:cs="Arial"/>
          <w:sz w:val="22"/>
          <w:szCs w:val="16"/>
        </w:rPr>
      </w:pPr>
    </w:p>
    <w:p w14:paraId="2E3545B7" w14:textId="77777777" w:rsidR="006D403A" w:rsidRPr="00B87913" w:rsidRDefault="006D403A" w:rsidP="002E44CA">
      <w:pPr>
        <w:rPr>
          <w:rFonts w:ascii="Arial" w:hAnsi="Arial" w:cs="Arial"/>
          <w:sz w:val="22"/>
          <w:szCs w:val="16"/>
        </w:rPr>
      </w:pPr>
    </w:p>
    <w:p w14:paraId="132D5B57" w14:textId="42EA3663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E15C63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FF375F" w14:paraId="6DED49D6" w14:textId="77777777" w:rsidTr="00392C10">
        <w:trPr>
          <w:trHeight w:val="1112"/>
        </w:trPr>
        <w:tc>
          <w:tcPr>
            <w:tcW w:w="9622" w:type="dxa"/>
          </w:tcPr>
          <w:p w14:paraId="3462DD64" w14:textId="05A2E304" w:rsidR="00E70012" w:rsidRPr="00FF375F" w:rsidRDefault="00E70012" w:rsidP="00E70012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DD5B9B3" w14:textId="7B3A27E4" w:rsidR="004B6CD3" w:rsidRPr="00BC61CD" w:rsidRDefault="004B6CD3" w:rsidP="00665397">
            <w:pPr>
              <w:keepLines/>
              <w:jc w:val="both"/>
              <w:rPr>
                <w:lang w:val="ru-RU"/>
              </w:rPr>
            </w:pPr>
            <w:r w:rsidRPr="00BC61CD">
              <w:rPr>
                <w:lang w:val="ru-RU"/>
              </w:rPr>
              <w:t>Леонід Глібов (1827-1893) // Усі українські письменники / упоряд. Ю.І. Хізова, В. В. Щоголева.</w:t>
            </w:r>
            <w:r w:rsidRPr="00BC61CD">
              <w:t> </w:t>
            </w:r>
            <w:r w:rsidRPr="00BC61CD">
              <w:rPr>
                <w:lang w:val="ru-RU"/>
              </w:rPr>
              <w:t>— Харків, 2006.</w:t>
            </w:r>
          </w:p>
          <w:p w14:paraId="45D22DF6" w14:textId="6E5A82A7" w:rsidR="0026590B" w:rsidRPr="00BC61CD" w:rsidRDefault="0026590B" w:rsidP="0026590B">
            <w:pPr>
              <w:keepLines/>
              <w:jc w:val="both"/>
              <w:rPr>
                <w:rStyle w:val="reference-text"/>
                <w:lang w:val="uk-UA"/>
              </w:rPr>
            </w:pPr>
            <w:hyperlink r:id="rId8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Тарас Шевченко: Документи та матеріали до біографії. </w:t>
              </w:r>
              <w:r w:rsidRPr="00C979D1">
                <w:rPr>
                  <w:rStyle w:val="Hipercze"/>
                  <w:color w:val="auto"/>
                  <w:u w:val="none"/>
                  <w:lang w:val="ru-RU"/>
                </w:rPr>
                <w:t>1814—1861</w:t>
              </w:r>
            </w:hyperlink>
            <w:r w:rsidRPr="00BC61CD">
              <w:rPr>
                <w:rStyle w:val="reference-text"/>
              </w:rPr>
              <w:t> </w:t>
            </w:r>
            <w:r w:rsidRPr="00C979D1">
              <w:rPr>
                <w:rStyle w:val="reference-text"/>
                <w:lang w:val="ru-RU"/>
              </w:rPr>
              <w:t>— К., 1982</w:t>
            </w:r>
            <w:r w:rsidRPr="00BC61CD">
              <w:rPr>
                <w:rStyle w:val="reference-text"/>
                <w:lang w:val="uk-UA"/>
              </w:rPr>
              <w:t>.</w:t>
            </w:r>
          </w:p>
          <w:p w14:paraId="21533569" w14:textId="5068956F" w:rsidR="00661FFD" w:rsidRPr="00BC61CD" w:rsidRDefault="00661FFD" w:rsidP="0026590B">
            <w:pPr>
              <w:keepLines/>
              <w:jc w:val="both"/>
              <w:rPr>
                <w:rStyle w:val="reference-text"/>
                <w:lang w:val="ru-RU"/>
              </w:rPr>
            </w:pPr>
            <w:r w:rsidRPr="00BC61CD">
              <w:rPr>
                <w:lang w:val="ru-RU"/>
              </w:rPr>
              <w:t>Тарас Шевченко / І.</w:t>
            </w:r>
            <w:r w:rsidRPr="00BC61CD">
              <w:t> </w:t>
            </w:r>
            <w:r w:rsidRPr="00BC61CD">
              <w:rPr>
                <w:lang w:val="ru-RU"/>
              </w:rPr>
              <w:t>М.</w:t>
            </w:r>
            <w:r w:rsidRPr="00BC61CD">
              <w:t> </w:t>
            </w:r>
            <w:r w:rsidRPr="00BC61CD">
              <w:rPr>
                <w:lang w:val="ru-RU"/>
              </w:rPr>
              <w:t>Дзюба; ред.: М.</w:t>
            </w:r>
            <w:r w:rsidRPr="00BC61CD">
              <w:t> </w:t>
            </w:r>
            <w:r w:rsidRPr="00BC61CD">
              <w:rPr>
                <w:lang w:val="ru-RU"/>
              </w:rPr>
              <w:t>Г.</w:t>
            </w:r>
            <w:r w:rsidRPr="00BC61CD">
              <w:t> </w:t>
            </w:r>
            <w:r w:rsidRPr="00BC61CD">
              <w:rPr>
                <w:lang w:val="ru-RU"/>
              </w:rPr>
              <w:t>Жулинський.</w:t>
            </w:r>
            <w:r w:rsidRPr="00BC61CD">
              <w:t> </w:t>
            </w:r>
            <w:r w:rsidRPr="00BC61CD">
              <w:rPr>
                <w:lang w:val="ru-RU"/>
              </w:rPr>
              <w:t>— 2014.</w:t>
            </w:r>
          </w:p>
          <w:p w14:paraId="1EC58B83" w14:textId="2BD71C1E" w:rsidR="00852B3E" w:rsidRPr="00BC61CD" w:rsidRDefault="0026590B" w:rsidP="0026590B">
            <w:pPr>
              <w:keepLines/>
              <w:jc w:val="both"/>
              <w:rPr>
                <w:rStyle w:val="citation"/>
                <w:lang w:val="ru-RU"/>
              </w:rPr>
            </w:pPr>
            <w:r w:rsidRPr="00BC61CD">
              <w:rPr>
                <w:rStyle w:val="citation"/>
                <w:lang w:val="uk-UA"/>
              </w:rPr>
              <w:lastRenderedPageBreak/>
              <w:t>Мангишлацький сад; Мистецька спадщина Шевченка; Навчальні роботи Шевченка; Надгробки на туркменському кладовищі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 xml:space="preserve">// </w:t>
            </w:r>
            <w:hyperlink r:id="rId9" w:history="1">
              <w:r w:rsidRPr="00BC61CD">
                <w:rPr>
                  <w:rStyle w:val="Hipercze"/>
                  <w:color w:val="auto"/>
                  <w:u w:val="none"/>
                  <w:lang w:val="uk-UA"/>
                </w:rPr>
                <w:t>Шевченківська енциклопедія: — Т.4:М—Па</w:t>
              </w:r>
            </w:hyperlink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: у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6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т.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 xml:space="preserve">/ Гол. ред. </w:t>
            </w:r>
            <w:r w:rsidRPr="00BC61CD">
              <w:rPr>
                <w:rStyle w:val="citation"/>
                <w:lang w:val="ru-RU"/>
              </w:rPr>
              <w:t>М. Г. Жулинський..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>— Київ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>: Ін-т літератури ім. Т. Г. Шевченка, 2013.</w:t>
            </w:r>
          </w:p>
          <w:p w14:paraId="0CA7E110" w14:textId="77777777" w:rsidR="00FF375F" w:rsidRDefault="00AA4D5D" w:rsidP="00665397">
            <w:pPr>
              <w:keepLines/>
              <w:jc w:val="both"/>
              <w:rPr>
                <w:rStyle w:val="reference-text"/>
                <w:lang w:val="uk-UA"/>
              </w:rPr>
            </w:pPr>
            <w:hyperlink r:id="rId10" w:tooltip="Ключко Анна Іванівна" w:history="1">
              <w:r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>Франко-Ключко А.</w:t>
              </w:r>
            </w:hyperlink>
            <w:r w:rsidRPr="00BC61CD">
              <w:rPr>
                <w:rStyle w:val="reference-text"/>
                <w:lang w:val="ru-RU"/>
              </w:rPr>
              <w:t xml:space="preserve">. Іван Франко та його родина. </w:t>
            </w:r>
            <w:r w:rsidRPr="00C51C5D">
              <w:rPr>
                <w:rStyle w:val="reference-text"/>
                <w:lang w:val="ru-RU"/>
              </w:rPr>
              <w:t>Спомини.</w:t>
            </w:r>
            <w:r w:rsidRPr="00BC61CD">
              <w:rPr>
                <w:rStyle w:val="reference-text"/>
              </w:rPr>
              <w:t> </w:t>
            </w:r>
            <w:r w:rsidRPr="00C51C5D">
              <w:rPr>
                <w:rStyle w:val="reference-text"/>
                <w:lang w:val="ru-RU"/>
              </w:rPr>
              <w:t>— Торонто: видавнича спілка «Гомін України», 1956</w:t>
            </w:r>
            <w:r w:rsidRPr="00BC61CD">
              <w:rPr>
                <w:rStyle w:val="reference-text"/>
                <w:lang w:val="uk-UA"/>
              </w:rPr>
              <w:t>.</w:t>
            </w:r>
          </w:p>
          <w:p w14:paraId="2CD9BDFA" w14:textId="77777777" w:rsidR="003C6278" w:rsidRPr="00C51C5D" w:rsidRDefault="00420B1E" w:rsidP="003C6278">
            <w:pPr>
              <w:keepLines/>
              <w:jc w:val="both"/>
              <w:rPr>
                <w:sz w:val="20"/>
                <w:szCs w:val="20"/>
                <w:lang w:val="ru-RU"/>
              </w:rPr>
            </w:pPr>
            <w:r w:rsidRPr="00420B1E">
              <w:rPr>
                <w:sz w:val="20"/>
                <w:szCs w:val="20"/>
              </w:rPr>
              <w:t>Olga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Ciwkacz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TW</w:t>
            </w:r>
            <w:r w:rsidRPr="00C51C5D">
              <w:rPr>
                <w:sz w:val="20"/>
                <w:szCs w:val="20"/>
                <w:lang w:val="ru-RU"/>
              </w:rPr>
              <w:t>Ó</w:t>
            </w:r>
            <w:r w:rsidRPr="00420B1E">
              <w:rPr>
                <w:sz w:val="20"/>
                <w:szCs w:val="20"/>
              </w:rPr>
              <w:t>RCZO</w:t>
            </w:r>
            <w:r w:rsidRPr="00C51C5D">
              <w:rPr>
                <w:sz w:val="20"/>
                <w:szCs w:val="20"/>
                <w:lang w:val="ru-RU"/>
              </w:rPr>
              <w:t xml:space="preserve">ŚĆ </w:t>
            </w:r>
            <w:r w:rsidRPr="00420B1E">
              <w:rPr>
                <w:sz w:val="20"/>
                <w:szCs w:val="20"/>
              </w:rPr>
              <w:t>JULIUSZA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S</w:t>
            </w:r>
            <w:r w:rsidRPr="00C51C5D">
              <w:rPr>
                <w:sz w:val="20"/>
                <w:szCs w:val="20"/>
                <w:lang w:val="ru-RU"/>
              </w:rPr>
              <w:t>Ł</w:t>
            </w:r>
            <w:r w:rsidRPr="00420B1E">
              <w:rPr>
                <w:sz w:val="20"/>
                <w:szCs w:val="20"/>
              </w:rPr>
              <w:t>OWACKIEGO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W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UKRAI</w:t>
            </w:r>
            <w:r w:rsidRPr="00C51C5D">
              <w:rPr>
                <w:sz w:val="20"/>
                <w:szCs w:val="20"/>
                <w:lang w:val="ru-RU"/>
              </w:rPr>
              <w:t>Ń</w:t>
            </w:r>
            <w:r w:rsidRPr="00420B1E">
              <w:rPr>
                <w:sz w:val="20"/>
                <w:szCs w:val="20"/>
              </w:rPr>
              <w:t>SKICH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CZASOPISMACH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I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DRUKACH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ZWARTYCH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KO</w:t>
            </w:r>
            <w:r w:rsidRPr="00C51C5D">
              <w:rPr>
                <w:sz w:val="20"/>
                <w:szCs w:val="20"/>
                <w:lang w:val="ru-RU"/>
              </w:rPr>
              <w:t>Ń</w:t>
            </w:r>
            <w:r w:rsidRPr="00420B1E">
              <w:rPr>
                <w:sz w:val="20"/>
                <w:szCs w:val="20"/>
              </w:rPr>
              <w:t>CA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XIX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I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POCZ</w:t>
            </w:r>
            <w:r w:rsidRPr="00C51C5D">
              <w:rPr>
                <w:sz w:val="20"/>
                <w:szCs w:val="20"/>
                <w:lang w:val="ru-RU"/>
              </w:rPr>
              <w:t>Ą</w:t>
            </w:r>
            <w:r w:rsidRPr="00420B1E">
              <w:rPr>
                <w:sz w:val="20"/>
                <w:szCs w:val="20"/>
              </w:rPr>
              <w:t>TKU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XX</w:t>
            </w:r>
            <w:r w:rsidRPr="00C51C5D">
              <w:rPr>
                <w:sz w:val="20"/>
                <w:szCs w:val="20"/>
                <w:lang w:val="ru-RU"/>
              </w:rPr>
              <w:t xml:space="preserve"> </w:t>
            </w:r>
            <w:r w:rsidRPr="00420B1E">
              <w:rPr>
                <w:sz w:val="20"/>
                <w:szCs w:val="20"/>
              </w:rPr>
              <w:t>WIEKU</w:t>
            </w:r>
            <w:r w:rsidRPr="00C51C5D">
              <w:rPr>
                <w:sz w:val="20"/>
                <w:szCs w:val="20"/>
                <w:lang w:val="ru-RU"/>
              </w:rPr>
              <w:t xml:space="preserve"> (1876-1910)</w:t>
            </w:r>
          </w:p>
          <w:p w14:paraId="7D2725D1" w14:textId="703142BA" w:rsidR="003C6278" w:rsidRPr="003C6278" w:rsidRDefault="003C6278" w:rsidP="003C6278">
            <w:pPr>
              <w:keepLines/>
              <w:jc w:val="both"/>
              <w:rPr>
                <w:sz w:val="20"/>
                <w:szCs w:val="20"/>
              </w:rPr>
            </w:pPr>
            <w:r w:rsidRPr="003C6278">
              <w:rPr>
                <w:rFonts w:ascii="Arial" w:hAnsi="Arial" w:cs="Arial"/>
                <w:color w:val="111111"/>
                <w:kern w:val="36"/>
                <w:sz w:val="20"/>
                <w:szCs w:val="20"/>
                <w:lang w:eastAsia="ru-RU"/>
              </w:rPr>
              <w:t>Marian Kałuski – Iwan Franko, pisarz i publicysta ukraińsko-polski</w:t>
            </w:r>
          </w:p>
          <w:p w14:paraId="44099729" w14:textId="7A6145FB" w:rsidR="003C6278" w:rsidRDefault="003C6278" w:rsidP="00665397">
            <w:pPr>
              <w:keepLines/>
              <w:jc w:val="both"/>
            </w:pPr>
            <w:r>
              <w:t>ZORIANA BUŃ Uniwersytet Ś l ą ski Ukraińskie adaptacje poezji Herberta</w:t>
            </w:r>
            <w:r w:rsidR="006B329C">
              <w:t>.</w:t>
            </w:r>
          </w:p>
          <w:p w14:paraId="030DC037" w14:textId="77777777" w:rsidR="000304E6" w:rsidRDefault="006B329C" w:rsidP="000304E6">
            <w:pPr>
              <w:keepLines/>
              <w:jc w:val="both"/>
            </w:pPr>
            <w:r>
              <w:t>BOGUSŁAW BAKUŁA Uniwersytet im. Adama Mickiewicza w Poznaniu (Polska) ORCID: 0000-0003-0523-698X Najmniej znany wybór przekładów Liny Kostenko z 1990 roku.</w:t>
            </w:r>
          </w:p>
          <w:p w14:paraId="01B6BDDF" w14:textId="7E00E2E7" w:rsidR="000304E6" w:rsidRPr="000304E6" w:rsidRDefault="000304E6" w:rsidP="000304E6">
            <w:pPr>
              <w:keepLines/>
              <w:jc w:val="both"/>
            </w:pPr>
            <w:r w:rsidRPr="000304E6">
              <w:rPr>
                <w:color w:val="000000"/>
                <w:kern w:val="36"/>
                <w:lang w:eastAsia="ru-RU"/>
              </w:rPr>
              <w:t>Muzyk wieczny tułacz. Nowa książka Jurija Andruchowycza</w:t>
            </w:r>
          </w:p>
          <w:p w14:paraId="2A3BAB07" w14:textId="77777777" w:rsidR="000304E6" w:rsidRDefault="000304E6" w:rsidP="00665397">
            <w:pPr>
              <w:keepLines/>
              <w:jc w:val="both"/>
              <w:rPr>
                <w:sz w:val="20"/>
                <w:szCs w:val="20"/>
              </w:rPr>
            </w:pPr>
          </w:p>
          <w:p w14:paraId="6DC65D11" w14:textId="58FE4A65" w:rsidR="00420B1E" w:rsidRPr="00420B1E" w:rsidRDefault="00420B1E" w:rsidP="00665397">
            <w:pPr>
              <w:keepLines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14:paraId="43368FE7" w14:textId="77777777" w:rsidR="009E0A01" w:rsidRPr="00420B1E" w:rsidRDefault="009E0A01" w:rsidP="009E0A01">
      <w:pPr>
        <w:rPr>
          <w:rFonts w:ascii="Arial" w:hAnsi="Arial" w:cs="Arial"/>
          <w:sz w:val="22"/>
          <w:szCs w:val="16"/>
        </w:rPr>
      </w:pPr>
    </w:p>
    <w:p w14:paraId="1F3B5FD2" w14:textId="77777777" w:rsidR="009E0A01" w:rsidRPr="00420B1E" w:rsidRDefault="009E0A01" w:rsidP="009E0A01">
      <w:pPr>
        <w:rPr>
          <w:rFonts w:ascii="Arial" w:hAnsi="Arial" w:cs="Arial"/>
          <w:sz w:val="22"/>
          <w:szCs w:val="16"/>
        </w:rPr>
      </w:pPr>
    </w:p>
    <w:p w14:paraId="121E23C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63D12E9F" w14:textId="77777777" w:rsidTr="00392C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4FB135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14E1A4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C527EA4" w14:textId="1E98336D" w:rsidR="00C97663" w:rsidRDefault="00E15537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4C7C5E4F" w14:textId="77777777" w:rsidTr="00392C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AF669D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4671E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8BC7CA" w14:textId="5F1D4C5F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E5E3290" w14:textId="77777777" w:rsidTr="00392C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3AD2F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B4404" w14:textId="77777777" w:rsidR="00C97663" w:rsidRDefault="00C97663" w:rsidP="00392C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2D0679" w14:textId="6D5135E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507F06B" w14:textId="77777777" w:rsidTr="00392C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C699A7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4015F40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B0144F" w14:textId="4EC4F85A" w:rsidR="00C97663" w:rsidRDefault="00712D00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78E83410" w14:textId="77777777" w:rsidTr="00392C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C9F0AE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72AF3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B99724" w14:textId="75786A30" w:rsidR="00C97663" w:rsidRDefault="00712D00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6AADEA18" w14:textId="77777777" w:rsidTr="00392C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F2250E8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86C14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6B28BE6" w14:textId="7166D99D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3FB4A3B9" w14:textId="77777777" w:rsidTr="00392C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FA7802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DA9DA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DFAB20" w14:textId="769F5955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2F022151" w14:textId="77777777" w:rsidTr="00392C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F9B36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64E716" w14:textId="24417DC9" w:rsidR="00C97663" w:rsidRDefault="00712D00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C97663" w14:paraId="7DC84E68" w14:textId="77777777" w:rsidTr="00392C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C4F0A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51E4EE" w14:textId="1B3A2BD3" w:rsidR="00C97663" w:rsidRDefault="0051354E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874E4B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7720EB" w14:textId="77777777" w:rsidR="00C97663" w:rsidRDefault="00C97663" w:rsidP="00C97663"/>
    <w:p w14:paraId="00368216" w14:textId="77777777" w:rsidR="00C97663" w:rsidRDefault="00C97663"/>
    <w:sectPr w:rsidR="00C976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1A1B5" w14:textId="77777777" w:rsidR="00CA5C73" w:rsidRDefault="00CA5C73">
      <w:r>
        <w:separator/>
      </w:r>
    </w:p>
  </w:endnote>
  <w:endnote w:type="continuationSeparator" w:id="0">
    <w:p w14:paraId="35B13041" w14:textId="77777777" w:rsidR="00CA5C73" w:rsidRDefault="00CA5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D7D6" w14:textId="77777777" w:rsidR="00392C10" w:rsidRDefault="00392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E19A4" w14:textId="77777777" w:rsidR="00392C10" w:rsidRDefault="00392C1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47A5BE7" w14:textId="77777777" w:rsidR="00392C10" w:rsidRDefault="00392C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16964" w14:textId="77777777" w:rsidR="00392C10" w:rsidRDefault="00392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25C46" w14:textId="77777777" w:rsidR="00CA5C73" w:rsidRDefault="00CA5C73">
      <w:r>
        <w:separator/>
      </w:r>
    </w:p>
  </w:footnote>
  <w:footnote w:type="continuationSeparator" w:id="0">
    <w:p w14:paraId="2165051F" w14:textId="77777777" w:rsidR="00CA5C73" w:rsidRDefault="00CA5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FA2AB" w14:textId="77777777" w:rsidR="00392C10" w:rsidRDefault="00392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85EC9" w14:textId="77777777" w:rsidR="00392C10" w:rsidRDefault="00392C1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5616" w14:textId="77777777" w:rsidR="00392C10" w:rsidRDefault="00392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41667"/>
    <w:multiLevelType w:val="multilevel"/>
    <w:tmpl w:val="39D2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20732"/>
    <w:multiLevelType w:val="hybridMultilevel"/>
    <w:tmpl w:val="E0DC0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7A464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664D64"/>
    <w:multiLevelType w:val="hybridMultilevel"/>
    <w:tmpl w:val="93E2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4245106">
    <w:abstractNumId w:val="1"/>
  </w:num>
  <w:num w:numId="2" w16cid:durableId="18759699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197187">
    <w:abstractNumId w:val="2"/>
  </w:num>
  <w:num w:numId="4" w16cid:durableId="1023819898">
    <w:abstractNumId w:val="3"/>
  </w:num>
  <w:num w:numId="5" w16cid:durableId="88364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026BA"/>
    <w:rsid w:val="000304E6"/>
    <w:rsid w:val="00042BB8"/>
    <w:rsid w:val="000649BC"/>
    <w:rsid w:val="0007748A"/>
    <w:rsid w:val="000E76C4"/>
    <w:rsid w:val="000F4FBC"/>
    <w:rsid w:val="0011479A"/>
    <w:rsid w:val="00121C5D"/>
    <w:rsid w:val="00132312"/>
    <w:rsid w:val="00144AAA"/>
    <w:rsid w:val="0015016C"/>
    <w:rsid w:val="0019522C"/>
    <w:rsid w:val="00210C98"/>
    <w:rsid w:val="00234F32"/>
    <w:rsid w:val="00246607"/>
    <w:rsid w:val="00246E65"/>
    <w:rsid w:val="002542FE"/>
    <w:rsid w:val="0026590B"/>
    <w:rsid w:val="002743B1"/>
    <w:rsid w:val="002762E4"/>
    <w:rsid w:val="002A162D"/>
    <w:rsid w:val="002A759B"/>
    <w:rsid w:val="002C2372"/>
    <w:rsid w:val="002E44CA"/>
    <w:rsid w:val="002F33BD"/>
    <w:rsid w:val="00320D2B"/>
    <w:rsid w:val="00322AB3"/>
    <w:rsid w:val="003323E7"/>
    <w:rsid w:val="00343015"/>
    <w:rsid w:val="00344100"/>
    <w:rsid w:val="00355996"/>
    <w:rsid w:val="00382416"/>
    <w:rsid w:val="00392C10"/>
    <w:rsid w:val="003B3A88"/>
    <w:rsid w:val="003C6278"/>
    <w:rsid w:val="00420B1E"/>
    <w:rsid w:val="00433247"/>
    <w:rsid w:val="00457E1A"/>
    <w:rsid w:val="00463CAB"/>
    <w:rsid w:val="00494343"/>
    <w:rsid w:val="00494EB6"/>
    <w:rsid w:val="004B5067"/>
    <w:rsid w:val="004B6CD3"/>
    <w:rsid w:val="004E1326"/>
    <w:rsid w:val="0051354E"/>
    <w:rsid w:val="00517734"/>
    <w:rsid w:val="00524EF8"/>
    <w:rsid w:val="00533A23"/>
    <w:rsid w:val="00535C6A"/>
    <w:rsid w:val="0054775E"/>
    <w:rsid w:val="00573F8F"/>
    <w:rsid w:val="005B2909"/>
    <w:rsid w:val="00634FC4"/>
    <w:rsid w:val="00644522"/>
    <w:rsid w:val="00650FC5"/>
    <w:rsid w:val="00661FFD"/>
    <w:rsid w:val="00662098"/>
    <w:rsid w:val="00664A92"/>
    <w:rsid w:val="00665397"/>
    <w:rsid w:val="006A22BB"/>
    <w:rsid w:val="006B329C"/>
    <w:rsid w:val="006C6ED3"/>
    <w:rsid w:val="006D403A"/>
    <w:rsid w:val="006E09E9"/>
    <w:rsid w:val="007051F7"/>
    <w:rsid w:val="00706D1C"/>
    <w:rsid w:val="00712D00"/>
    <w:rsid w:val="00760377"/>
    <w:rsid w:val="007646BC"/>
    <w:rsid w:val="007826BC"/>
    <w:rsid w:val="007A000D"/>
    <w:rsid w:val="007A4D43"/>
    <w:rsid w:val="007D1294"/>
    <w:rsid w:val="007F2EA7"/>
    <w:rsid w:val="0080009A"/>
    <w:rsid w:val="00824462"/>
    <w:rsid w:val="00852B3E"/>
    <w:rsid w:val="00857DD4"/>
    <w:rsid w:val="00872794"/>
    <w:rsid w:val="008B63FC"/>
    <w:rsid w:val="008C4BC1"/>
    <w:rsid w:val="008E7011"/>
    <w:rsid w:val="00932609"/>
    <w:rsid w:val="00940B5D"/>
    <w:rsid w:val="0094453D"/>
    <w:rsid w:val="00983B84"/>
    <w:rsid w:val="009E0A01"/>
    <w:rsid w:val="00A068B0"/>
    <w:rsid w:val="00A50A02"/>
    <w:rsid w:val="00A84FB8"/>
    <w:rsid w:val="00AA2036"/>
    <w:rsid w:val="00AA4D5D"/>
    <w:rsid w:val="00AC59DD"/>
    <w:rsid w:val="00AE20B8"/>
    <w:rsid w:val="00B44B49"/>
    <w:rsid w:val="00B4650F"/>
    <w:rsid w:val="00B60631"/>
    <w:rsid w:val="00B641F1"/>
    <w:rsid w:val="00B72583"/>
    <w:rsid w:val="00B85D00"/>
    <w:rsid w:val="00B87913"/>
    <w:rsid w:val="00BC61CD"/>
    <w:rsid w:val="00BE60E3"/>
    <w:rsid w:val="00C2367C"/>
    <w:rsid w:val="00C30E9C"/>
    <w:rsid w:val="00C51C5D"/>
    <w:rsid w:val="00C55EA3"/>
    <w:rsid w:val="00C97663"/>
    <w:rsid w:val="00C979D1"/>
    <w:rsid w:val="00CA5C73"/>
    <w:rsid w:val="00CF705B"/>
    <w:rsid w:val="00D237E8"/>
    <w:rsid w:val="00D32BC4"/>
    <w:rsid w:val="00D6378F"/>
    <w:rsid w:val="00D63D2A"/>
    <w:rsid w:val="00D66C56"/>
    <w:rsid w:val="00DA45F1"/>
    <w:rsid w:val="00E04152"/>
    <w:rsid w:val="00E15537"/>
    <w:rsid w:val="00E23656"/>
    <w:rsid w:val="00E27F59"/>
    <w:rsid w:val="00E50470"/>
    <w:rsid w:val="00E57C20"/>
    <w:rsid w:val="00E70012"/>
    <w:rsid w:val="00E938C4"/>
    <w:rsid w:val="00EB07AC"/>
    <w:rsid w:val="00ED7AD0"/>
    <w:rsid w:val="00EE437E"/>
    <w:rsid w:val="00F311B9"/>
    <w:rsid w:val="00F36B77"/>
    <w:rsid w:val="00F422A8"/>
    <w:rsid w:val="00F718F9"/>
    <w:rsid w:val="00FA0F5B"/>
    <w:rsid w:val="00FE07D9"/>
    <w:rsid w:val="00F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ADC8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7A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F375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26590B"/>
  </w:style>
  <w:style w:type="character" w:customStyle="1" w:styleId="citation">
    <w:name w:val="citation"/>
    <w:basedOn w:val="Domylnaczcionkaakapitu"/>
    <w:rsid w:val="0026590B"/>
  </w:style>
  <w:style w:type="character" w:styleId="HTML-cytat">
    <w:name w:val="HTML Cite"/>
    <w:basedOn w:val="Domylnaczcionkaakapitu"/>
    <w:uiPriority w:val="99"/>
    <w:semiHidden/>
    <w:unhideWhenUsed/>
    <w:rsid w:val="00634FC4"/>
    <w:rPr>
      <w:i/>
      <w:iCs/>
    </w:rPr>
  </w:style>
  <w:style w:type="character" w:customStyle="1" w:styleId="cite-lastname">
    <w:name w:val="cite-lastname"/>
    <w:basedOn w:val="Domylnaczcionkaakapitu"/>
    <w:rsid w:val="00634FC4"/>
  </w:style>
  <w:style w:type="character" w:customStyle="1" w:styleId="cite-name-after">
    <w:name w:val="cite-name-after"/>
    <w:basedOn w:val="Domylnaczcionkaakapitu"/>
    <w:rsid w:val="00634FC4"/>
  </w:style>
  <w:style w:type="character" w:customStyle="1" w:styleId="cite-name-initials">
    <w:name w:val="cite-name-initials"/>
    <w:basedOn w:val="Domylnaczcionkaakapitu"/>
    <w:rsid w:val="0063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3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5878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9882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244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zbornyk.org.ua/shevchenko/docum02.ht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ibr.dp.ua/fullkr/?pbp=102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uk.wikipedia.org/wiki/%D0%9A%D0%BB%D1%8E%D1%87%D0%BA%D0%BE_%D0%90%D0%BD%D0%BD%D0%B0_%D0%86%D0%B2%D0%B0%D0%BD%D1%96%D0%B2%D0%BD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tyvo.org.ua/authors/Shevchenkivska_entsyklopediia/Tom_4_M__Pa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1122</Words>
  <Characters>6738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Marcin Dziwisz</cp:lastModifiedBy>
  <cp:revision>20</cp:revision>
  <dcterms:created xsi:type="dcterms:W3CDTF">2023-06-20T13:06:00Z</dcterms:created>
  <dcterms:modified xsi:type="dcterms:W3CDTF">2024-11-04T07:51:00Z</dcterms:modified>
</cp:coreProperties>
</file>